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Szpital Medicover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6">
        <w:r w:rsidR="00000000" w:rsidRPr="00000000" w:rsidDel="00000000">
          <w:rPr>
            <w:color w:val="1155cc"/>
            <w:u w:val="single"/>
            <w:rtl w:val="0"/>
          </w:rPr>
          <w:t xml:space="preserve">szpitalmedicover.prowly.com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7" name="media/image7.jpg"/>
            <a:graphic>
              <a:graphicData uri="http://schemas.openxmlformats.org/drawingml/2006/picture">
                <pic:pic>
                  <pic:nvPicPr>
                    <pic:cNvPr id="7" name="media/image7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Szpital Medicover inwestuje w obszar operacyjnego leczenia przepuklin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Do grona lekarzy Wielospecjalistycznego Szpitala Medicover dołączył dr n. med. Andrzej Lehmann, chirurg specjalizujący się w operacjach przepuklin i rekonstrukcji przedniej ściany brzucha. Na koncie ekspert ma ponad 3000 operacji, a w wilanowskim szpitalu będzie wykonywał m.in. laparoskopowe rekonstrukcje rozejścia kresy białej, jak również zabiegi leczące poporodową niewydolność przedniej ściany brzucha.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Szpital Medicover od lat oferuje leczenie wielu rodzajów przepuklin (m.in.: pooperacyjnych, pachwinowej, pępkowej). Rocznie liczba zabiegów wynosi ok. 250. Większość z nich jest wykonywana z zastosowaniem małoinwazyjnych technik chirurgii laparoskopowej, co wiąże się z wieloma korzyściami dla pacjenta, tj. krótszą hospitalizacją i szansą na szybszy powrót do aktywności.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Wilanowski szpital strategicznie stawia na rozwój na w obszarze przepuklin brzusznych, jak i abdominoplastyki, stąd w czerwcu br. nawiązał współpracę z uznanym ekspertem w dziedzinie operacji przepuklin i rekonstrukcji przedniej ściany brzucha – chirurgiem Andrzejem Lehmannem.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Szpitalu Medicover specjalista będzie wykonywał: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operacje przepuklin przedniej ściany brzucha z zastosowaniem technik laparoskopowych, w tym: laparoskopowe rekonstrukcje rozejścia kresy białej,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operacje przepuklin pachwinowych – przede wszystkim z metodą laparoskopową z dostępu TAPP (jedno i obustronnych, pierwotnych i nawrotowych),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operacje otwarte przepuklin: okołostomijnych, brzusznych: pierwotnych i nawrotowych z przesunięciami płatów skórno-mięśniowych.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Regularnie nawiązujemy współprace z liderami medycyny, po to, by nasi pacjenci byli zawsze w jak najlepszych rękach. Doktor Lehmann to bardzo doświadczony chirurg, który w swoim podejściu do leczenia pozostaje również wrażliwy na kwestię końcowego efektu kosmetycznego zabiegu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Anna Nipanicz-Szałkowska, Dyrektor Szpitala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Rozwijając obszar leczenia przepuklin uzupełniamy ofertę o laparoskopowe zabiegi rekonstrukcyjne rozejścia kresy białej skierowane do kobiet po porodzie oraz plastykę brzucha, dedykowaną pacjentom bariatrycznym, ale i tym, którzy z różnych względów mierzą się z problemami natury estetycznej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Problem przepukliny jest wielokrotnie umniejszany, a tak naprawdę w wielu przypadkach mamy do czynienia z rozległą deformacją przedniej ściany brzucha i w tych przypadkach zabieg naprawczy wymaga od chirurga dużego doświadczenia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 dr n. med. Andrzej Lehmann.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Dr n. med. Andrzej Lehmann na swoim koncie ma ponad 3000 wykonanych operacji przepuklin i rekonstrukcji przedniej ściany brzucha. Jest absolwentem m.in. Gdańskiego Uniwersytetu Medycznego i Uniwersytetu Warmińsko-Mazurskiego w Olsztynie, wiedzę w temacie przepuklin i rekonstrukcji przedniej ściany brzucha zgłębiał m.in. w hiszpańskim szpitalu akademickim Hospital Virgen del Rocio. W ostatnim czasie był zaangażowany w misje humanitarne w Ukrainie, gdzie edukował tamtejszych chirurgów w dziedzinie nowoczesnych technik zaopatrywania trudnych przepuklin. W Szpitalu Medicover dr Lehmann będzie wykonywał swoje usługi na zasadach komercyjnych.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Według statystyk problem przepuklin dotyczy nawet 20% społeczeństwa, przy czym najczęściej rozpoznawana jest przepuklina pachwinowa (stanowi 60-70% wszystkich zachorowań, u mężczyzn przepuklina tego rodzaju występuje nawet siedem razy częściej niż u kobiet). Według danych światowych operacja przepukliny jest najczęściej wykonywanym planowym zabiegiem chirurgicznym.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PDF</w:t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Szpital Medicover - Backgrounder PL&amp;amp;ENG 2023.pdf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Szpital Medicover inwestuje w obszar operacyjnego leczenia przepuklin.jpg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http://szpitalmedicover.prowly.com" Type="http://schemas.openxmlformats.org/officeDocument/2006/relationships/hyperlink" Id="rId6" TargetMode="External"/><Relationship Target="media/image7.jpg" Type="http://schemas.openxmlformats.org/officeDocument/2006/relationships/image" Id="rId7"/><Relationship Target="https://prowly-uploads.s3.eu-west-1.amazonaws.com/uploads/landing_page_image/image/494397/93bc7b108ba10ee299cb0dcbfd8c30e9.pdf" Type="http://schemas.openxmlformats.org/officeDocument/2006/relationships/hyperlink" Id="rId8" TargetMode="External"/><Relationship Target="media/image9.jpg" Type="http://schemas.openxmlformats.org/officeDocument/2006/relationships/image" Id="rId9"/><Relationship Target="https://prowly-uploads.s3.eu-west-1.amazonaws.com/uploads/landing_page_image/image/494396/62a80ba2de22280e305e6d63e32ce7b3.jpg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48f3830faafd503631896257eae9f63112cc5137b2b991b8445ca700148bb97eszpital-medicover-inwestuje-w-obs20230727-31199-7qmtqz.docx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